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2648B5" w:rsidRPr="002648B5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bookmarkStart w:id="0" w:name="OLE_LINK1"/>
            <w:bookmarkEnd w:id="0"/>
            <w:r w:rsidRPr="002648B5">
              <w:rPr>
                <w:b/>
                <w:bCs/>
                <w:color w:val="000000"/>
                <w:sz w:val="18"/>
                <w:szCs w:val="18"/>
              </w:rPr>
              <w:t>ANEXO II</w:t>
            </w:r>
          </w:p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sz w:val="18"/>
                <w:szCs w:val="18"/>
              </w:rPr>
            </w:pPr>
            <w:r w:rsidRPr="002648B5">
              <w:rPr>
                <w:b/>
                <w:bCs/>
                <w:sz w:val="18"/>
                <w:szCs w:val="18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MODALIDADE</w:t>
            </w:r>
          </w:p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NÚMERO</w:t>
            </w:r>
          </w:p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22/2023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TIPO</w:t>
            </w:r>
          </w:p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2648B5" w:rsidRPr="002648B5" w:rsidRDefault="002648B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FLS</w:t>
            </w:r>
          </w:p>
        </w:tc>
      </w:tr>
      <w:tr w:rsidR="002648B5" w:rsidRPr="002648B5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2648B5" w:rsidRPr="002648B5" w:rsidRDefault="002648B5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2648B5">
              <w:rPr>
                <w:color w:val="000000"/>
                <w:sz w:val="18"/>
                <w:szCs w:val="18"/>
              </w:rPr>
              <w:t>Proponente:</w:t>
            </w:r>
          </w:p>
        </w:tc>
      </w:tr>
      <w:tr w:rsidR="002648B5" w:rsidRPr="002648B5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648B5" w:rsidRPr="002648B5" w:rsidRDefault="002648B5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2648B5">
              <w:rPr>
                <w:color w:val="000000"/>
                <w:sz w:val="18"/>
                <w:szCs w:val="18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648B5" w:rsidRPr="002648B5" w:rsidRDefault="002648B5">
            <w:pPr>
              <w:pStyle w:val="ParagraphStyle"/>
              <w:ind w:left="75"/>
              <w:rPr>
                <w:b/>
                <w:bCs/>
                <w:color w:val="000000"/>
                <w:sz w:val="18"/>
                <w:szCs w:val="18"/>
              </w:rPr>
            </w:pPr>
            <w:r w:rsidRPr="002648B5">
              <w:rPr>
                <w:b/>
                <w:bCs/>
                <w:color w:val="000000"/>
                <w:sz w:val="18"/>
                <w:szCs w:val="18"/>
              </w:rPr>
              <w:t>Processo Nº 000101/23</w:t>
            </w:r>
          </w:p>
        </w:tc>
      </w:tr>
      <w:tr w:rsidR="002648B5" w:rsidRPr="002648B5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648B5" w:rsidRPr="002648B5" w:rsidRDefault="002648B5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2648B5">
              <w:rPr>
                <w:color w:val="000000"/>
                <w:sz w:val="18"/>
                <w:szCs w:val="18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648B5" w:rsidRPr="002648B5" w:rsidRDefault="002648B5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2648B5">
              <w:rPr>
                <w:color w:val="000000"/>
                <w:sz w:val="18"/>
                <w:szCs w:val="18"/>
              </w:rPr>
              <w:t xml:space="preserve">Data:                                        </w:t>
            </w:r>
          </w:p>
        </w:tc>
      </w:tr>
      <w:tr w:rsidR="002648B5" w:rsidRPr="002648B5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2648B5" w:rsidRPr="002648B5" w:rsidRDefault="002648B5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2648B5">
              <w:rPr>
                <w:color w:val="000000"/>
                <w:sz w:val="18"/>
                <w:szCs w:val="18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2648B5" w:rsidRPr="002648B5" w:rsidRDefault="002648B5">
            <w:pPr>
              <w:pStyle w:val="ParagraphStyle"/>
              <w:ind w:left="75"/>
              <w:rPr>
                <w:color w:val="000000"/>
                <w:sz w:val="18"/>
                <w:szCs w:val="18"/>
              </w:rPr>
            </w:pPr>
            <w:r w:rsidRPr="002648B5">
              <w:rPr>
                <w:color w:val="000000"/>
                <w:sz w:val="18"/>
                <w:szCs w:val="18"/>
              </w:rPr>
              <w:t>Rubrica:</w:t>
            </w: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spellStart"/>
            <w:r w:rsidRPr="002648B5">
              <w:rPr>
                <w:sz w:val="18"/>
                <w:szCs w:val="18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spellStart"/>
            <w:r w:rsidRPr="002648B5">
              <w:rPr>
                <w:sz w:val="18"/>
                <w:szCs w:val="18"/>
              </w:rPr>
              <w:t>Unid</w:t>
            </w:r>
            <w:proofErr w:type="spellEnd"/>
            <w:r w:rsidRPr="002648B5">
              <w:rPr>
                <w:sz w:val="18"/>
                <w:szCs w:val="18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 xml:space="preserve">Valor </w:t>
            </w:r>
            <w:proofErr w:type="spellStart"/>
            <w:r w:rsidRPr="002648B5">
              <w:rPr>
                <w:sz w:val="18"/>
                <w:szCs w:val="18"/>
              </w:rPr>
              <w:t>Unit</w:t>
            </w:r>
            <w:proofErr w:type="spellEnd"/>
            <w:r w:rsidRPr="002648B5">
              <w:rPr>
                <w:sz w:val="18"/>
                <w:szCs w:val="18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Valor Total</w:t>
            </w: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Fralda-Material: descartável; Uso: geriátrico, incontinência intensa;</w:t>
            </w:r>
            <w:proofErr w:type="gramStart"/>
            <w:r w:rsidRPr="002648B5">
              <w:rPr>
                <w:sz w:val="18"/>
                <w:szCs w:val="18"/>
              </w:rPr>
              <w:t xml:space="preserve">  </w:t>
            </w:r>
            <w:proofErr w:type="gramEnd"/>
            <w:r w:rsidRPr="002648B5">
              <w:rPr>
                <w:sz w:val="18"/>
                <w:szCs w:val="18"/>
              </w:rPr>
              <w:t>Tamanho: P ;Medida:50 a 80 cm; Capacidade em Quilo:30 a 40 kg; Composição: fibra de celulose, gel polímero super absorvente,filme de polietileno,fibras de polipropileno e adesivo termoplástico,com elásticos; Requisito:</w:t>
            </w:r>
            <w:proofErr w:type="spellStart"/>
            <w:r w:rsidRPr="002648B5">
              <w:rPr>
                <w:sz w:val="18"/>
                <w:szCs w:val="18"/>
              </w:rPr>
              <w:t>hipoalergênico</w:t>
            </w:r>
            <w:proofErr w:type="spellEnd"/>
            <w:r w:rsidRPr="002648B5">
              <w:rPr>
                <w:sz w:val="18"/>
                <w:szCs w:val="18"/>
              </w:rPr>
              <w:t xml:space="preserve">,com </w:t>
            </w:r>
            <w:proofErr w:type="spellStart"/>
            <w:r w:rsidRPr="002648B5">
              <w:rPr>
                <w:sz w:val="18"/>
                <w:szCs w:val="18"/>
              </w:rPr>
              <w:t>aloe</w:t>
            </w:r>
            <w:proofErr w:type="spellEnd"/>
            <w:r w:rsidRPr="002648B5">
              <w:rPr>
                <w:sz w:val="18"/>
                <w:szCs w:val="18"/>
              </w:rPr>
              <w:t xml:space="preserve"> vera, formato anatômico, fitas Adesivas ajustáveis, barreira </w:t>
            </w:r>
            <w:proofErr w:type="spellStart"/>
            <w:r w:rsidRPr="002648B5">
              <w:rPr>
                <w:sz w:val="18"/>
                <w:szCs w:val="18"/>
              </w:rPr>
              <w:t>antivazamento</w:t>
            </w:r>
            <w:proofErr w:type="spellEnd"/>
            <w:r w:rsidRPr="002648B5">
              <w:rPr>
                <w:sz w:val="18"/>
                <w:szCs w:val="18"/>
              </w:rPr>
              <w:t>, indicador de umidade.</w:t>
            </w:r>
          </w:p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 xml:space="preserve">Fralda-Material: </w:t>
            </w:r>
            <w:proofErr w:type="gramStart"/>
            <w:r w:rsidRPr="002648B5">
              <w:rPr>
                <w:sz w:val="18"/>
                <w:szCs w:val="18"/>
              </w:rPr>
              <w:t>descartável;</w:t>
            </w:r>
            <w:proofErr w:type="gramEnd"/>
            <w:r w:rsidRPr="002648B5">
              <w:rPr>
                <w:sz w:val="18"/>
                <w:szCs w:val="18"/>
              </w:rPr>
              <w:t>Uso: geriátrico, incontinência intensa; Tamanho: G; Medida:115 a 150 cm; Capacidade em Quilo:70 a 90 kg; Composição: fibra de celulose,gel polímero super absorvente,filme de polietileno,fibras de polipropileno e adesivo termoplástico,com elásticos; Requisito:</w:t>
            </w:r>
            <w:proofErr w:type="spellStart"/>
            <w:r w:rsidRPr="002648B5">
              <w:rPr>
                <w:sz w:val="18"/>
                <w:szCs w:val="18"/>
              </w:rPr>
              <w:t>hipoalergênico</w:t>
            </w:r>
            <w:proofErr w:type="spellEnd"/>
            <w:r w:rsidRPr="002648B5">
              <w:rPr>
                <w:sz w:val="18"/>
                <w:szCs w:val="18"/>
              </w:rPr>
              <w:t xml:space="preserve">,com </w:t>
            </w:r>
            <w:proofErr w:type="spellStart"/>
            <w:r w:rsidRPr="002648B5">
              <w:rPr>
                <w:sz w:val="18"/>
                <w:szCs w:val="18"/>
              </w:rPr>
              <w:t>aloe</w:t>
            </w:r>
            <w:proofErr w:type="spellEnd"/>
            <w:r w:rsidRPr="002648B5">
              <w:rPr>
                <w:sz w:val="18"/>
                <w:szCs w:val="18"/>
              </w:rPr>
              <w:t xml:space="preserve"> vera, formato anatômico, fitas adesivas ajustáveis,barreira </w:t>
            </w:r>
            <w:proofErr w:type="spellStart"/>
            <w:r w:rsidRPr="002648B5">
              <w:rPr>
                <w:sz w:val="18"/>
                <w:szCs w:val="18"/>
              </w:rPr>
              <w:t>antivazamento</w:t>
            </w:r>
            <w:proofErr w:type="spellEnd"/>
            <w:r w:rsidRPr="002648B5">
              <w:rPr>
                <w:sz w:val="18"/>
                <w:szCs w:val="18"/>
              </w:rPr>
              <w:t>, indicador de umidade.</w:t>
            </w:r>
          </w:p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Fralda-</w:t>
            </w:r>
            <w:proofErr w:type="gramStart"/>
            <w:r w:rsidRPr="002648B5">
              <w:rPr>
                <w:sz w:val="18"/>
                <w:szCs w:val="18"/>
              </w:rPr>
              <w:t>Material:</w:t>
            </w:r>
            <w:proofErr w:type="gramEnd"/>
            <w:r w:rsidRPr="002648B5">
              <w:rPr>
                <w:sz w:val="18"/>
                <w:szCs w:val="18"/>
              </w:rPr>
              <w:t>descartável; Uso: geriátrico, incontinência intensa; Tamanho: XG; Medida: 120 a 160 cm; Capacidade em Quilo: acima de 90 kg; Composição :fibra de celulose,gel polímero super absorvente,filme de polietileno,fibras de polipropileno e adesivo termoplástico,com elásticos; Requisito:</w:t>
            </w:r>
            <w:proofErr w:type="spellStart"/>
            <w:r w:rsidRPr="002648B5">
              <w:rPr>
                <w:sz w:val="18"/>
                <w:szCs w:val="18"/>
              </w:rPr>
              <w:t>hipoalergênico</w:t>
            </w:r>
            <w:proofErr w:type="spellEnd"/>
            <w:r w:rsidRPr="002648B5">
              <w:rPr>
                <w:sz w:val="18"/>
                <w:szCs w:val="18"/>
              </w:rPr>
              <w:t xml:space="preserve">,com </w:t>
            </w:r>
            <w:proofErr w:type="spellStart"/>
            <w:r w:rsidRPr="002648B5">
              <w:rPr>
                <w:sz w:val="18"/>
                <w:szCs w:val="18"/>
              </w:rPr>
              <w:t>aloe</w:t>
            </w:r>
            <w:proofErr w:type="spellEnd"/>
            <w:r w:rsidRPr="002648B5">
              <w:rPr>
                <w:sz w:val="18"/>
                <w:szCs w:val="18"/>
              </w:rPr>
              <w:t xml:space="preserve"> vera, formato anatômico, fitas adesivas ajustáveis,barreira </w:t>
            </w:r>
            <w:proofErr w:type="spellStart"/>
            <w:r w:rsidRPr="002648B5">
              <w:rPr>
                <w:sz w:val="18"/>
                <w:szCs w:val="18"/>
              </w:rPr>
              <w:t>antivazamento</w:t>
            </w:r>
            <w:proofErr w:type="spellEnd"/>
            <w:r w:rsidRPr="002648B5">
              <w:rPr>
                <w:sz w:val="18"/>
                <w:szCs w:val="18"/>
              </w:rPr>
              <w:t>, indicador de umidade.</w:t>
            </w:r>
          </w:p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24000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Fralda-</w:t>
            </w:r>
            <w:proofErr w:type="gramStart"/>
            <w:r w:rsidRPr="002648B5">
              <w:rPr>
                <w:sz w:val="18"/>
                <w:szCs w:val="18"/>
              </w:rPr>
              <w:t>Material:</w:t>
            </w:r>
            <w:proofErr w:type="gramEnd"/>
            <w:r w:rsidRPr="002648B5">
              <w:rPr>
                <w:sz w:val="18"/>
                <w:szCs w:val="18"/>
              </w:rPr>
              <w:t>descartável;Uso: geriátrico, incontinência intensa; Tamanho: M;Medida:80 a 115 cm; Capacidade em Quilo:40 a 70 kg; Composição:fibra de celulose,gel polímero super absorvente,filme de polietileno,fibras de polipropileno e adesivo termo plástico,com elásticos; Requisito:</w:t>
            </w:r>
            <w:proofErr w:type="spellStart"/>
            <w:r w:rsidRPr="002648B5">
              <w:rPr>
                <w:sz w:val="18"/>
                <w:szCs w:val="18"/>
              </w:rPr>
              <w:t>hipoalergênico</w:t>
            </w:r>
            <w:proofErr w:type="spellEnd"/>
            <w:r w:rsidRPr="002648B5">
              <w:rPr>
                <w:sz w:val="18"/>
                <w:szCs w:val="18"/>
              </w:rPr>
              <w:t xml:space="preserve">,com </w:t>
            </w:r>
            <w:proofErr w:type="spellStart"/>
            <w:r w:rsidRPr="002648B5">
              <w:rPr>
                <w:sz w:val="18"/>
                <w:szCs w:val="18"/>
              </w:rPr>
              <w:t>aloe</w:t>
            </w:r>
            <w:proofErr w:type="spellEnd"/>
            <w:r w:rsidRPr="002648B5">
              <w:rPr>
                <w:sz w:val="18"/>
                <w:szCs w:val="18"/>
              </w:rPr>
              <w:t xml:space="preserve"> vera, formato anatômico, fitas adesivas ajustáveis, barreira </w:t>
            </w:r>
            <w:proofErr w:type="spellStart"/>
            <w:r w:rsidRPr="002648B5">
              <w:rPr>
                <w:sz w:val="18"/>
                <w:szCs w:val="18"/>
              </w:rPr>
              <w:t>antivazamento</w:t>
            </w:r>
            <w:proofErr w:type="spellEnd"/>
            <w:r w:rsidRPr="002648B5">
              <w:rPr>
                <w:sz w:val="18"/>
                <w:szCs w:val="18"/>
              </w:rPr>
              <w:t>, indicador de umidade.</w:t>
            </w:r>
          </w:p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11000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 xml:space="preserve">FRALDA DESCARTÁVEL INFANTIL </w:t>
            </w:r>
            <w:proofErr w:type="gramStart"/>
            <w:r w:rsidRPr="002648B5">
              <w:rPr>
                <w:sz w:val="18"/>
                <w:szCs w:val="18"/>
              </w:rPr>
              <w:t>9</w:t>
            </w:r>
            <w:proofErr w:type="gramEnd"/>
            <w:r w:rsidRPr="002648B5">
              <w:rPr>
                <w:sz w:val="18"/>
                <w:szCs w:val="18"/>
              </w:rPr>
              <w:t xml:space="preserve"> a 12,5 KG :    Tecnologia triple  </w:t>
            </w:r>
            <w:proofErr w:type="spellStart"/>
            <w:r w:rsidRPr="002648B5">
              <w:rPr>
                <w:sz w:val="18"/>
                <w:szCs w:val="18"/>
              </w:rPr>
              <w:t>sec.sistema</w:t>
            </w:r>
            <w:proofErr w:type="spellEnd"/>
            <w:r w:rsidRPr="002648B5">
              <w:rPr>
                <w:sz w:val="18"/>
                <w:szCs w:val="18"/>
              </w:rPr>
              <w:t xml:space="preserve"> de absorção e anti-vazamento. Barreiras laterais: sim. Decorada com personagem: não </w:t>
            </w:r>
            <w:proofErr w:type="gramStart"/>
            <w:r w:rsidRPr="002648B5">
              <w:rPr>
                <w:sz w:val="18"/>
                <w:szCs w:val="18"/>
              </w:rPr>
              <w:t>necessariamente.</w:t>
            </w:r>
            <w:proofErr w:type="gramEnd"/>
            <w:r w:rsidRPr="002648B5">
              <w:rPr>
                <w:sz w:val="18"/>
                <w:szCs w:val="18"/>
              </w:rPr>
              <w:t xml:space="preserve">uso: noturno e diurno composição: celulose, </w:t>
            </w:r>
            <w:proofErr w:type="spellStart"/>
            <w:r w:rsidRPr="002648B5">
              <w:rPr>
                <w:sz w:val="18"/>
                <w:szCs w:val="18"/>
              </w:rPr>
              <w:t>polimero</w:t>
            </w:r>
            <w:proofErr w:type="spellEnd"/>
            <w:r w:rsidRPr="002648B5">
              <w:rPr>
                <w:sz w:val="18"/>
                <w:szCs w:val="18"/>
              </w:rPr>
              <w:t xml:space="preserve"> super absorvente, polipropileno, polietileno elásticos, </w:t>
            </w:r>
            <w:r w:rsidRPr="002648B5">
              <w:rPr>
                <w:sz w:val="18"/>
                <w:szCs w:val="18"/>
              </w:rPr>
              <w:lastRenderedPageBreak/>
              <w:t xml:space="preserve">adesivos </w:t>
            </w:r>
            <w:proofErr w:type="spellStart"/>
            <w:r w:rsidRPr="002648B5">
              <w:rPr>
                <w:sz w:val="18"/>
                <w:szCs w:val="18"/>
              </w:rPr>
              <w:t>aloevera</w:t>
            </w:r>
            <w:proofErr w:type="spellEnd"/>
            <w:r w:rsidRPr="002648B5">
              <w:rPr>
                <w:sz w:val="18"/>
                <w:szCs w:val="18"/>
              </w:rPr>
              <w:t xml:space="preserve"> e vitamina  E . Não contém fibras de algodão. </w:t>
            </w:r>
            <w:proofErr w:type="gramStart"/>
            <w:r w:rsidRPr="002648B5">
              <w:rPr>
                <w:sz w:val="18"/>
                <w:szCs w:val="18"/>
              </w:rPr>
              <w:t>componentes</w:t>
            </w:r>
            <w:proofErr w:type="gramEnd"/>
            <w:r w:rsidRPr="002648B5">
              <w:rPr>
                <w:sz w:val="18"/>
                <w:szCs w:val="18"/>
              </w:rPr>
              <w:t xml:space="preserve"> atóxicos não propensos a causar irritação em contato com a pele.Garantia contra defeito de fabricação. TAMANHO 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lastRenderedPageBreak/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lastRenderedPageBreak/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FRALDA DESCARTÁVEL INFANTIL DE 5,5 a 9,5 KG:</w:t>
            </w:r>
            <w:proofErr w:type="gramStart"/>
            <w:r w:rsidRPr="002648B5">
              <w:rPr>
                <w:sz w:val="18"/>
                <w:szCs w:val="18"/>
              </w:rPr>
              <w:t xml:space="preserve">   </w:t>
            </w:r>
            <w:proofErr w:type="gramEnd"/>
            <w:r w:rsidRPr="002648B5">
              <w:rPr>
                <w:sz w:val="18"/>
                <w:szCs w:val="18"/>
              </w:rPr>
              <w:t xml:space="preserve">Tecnologia triple  </w:t>
            </w:r>
            <w:proofErr w:type="spellStart"/>
            <w:r w:rsidRPr="002648B5">
              <w:rPr>
                <w:sz w:val="18"/>
                <w:szCs w:val="18"/>
              </w:rPr>
              <w:t>sec.sistema</w:t>
            </w:r>
            <w:proofErr w:type="spellEnd"/>
            <w:r w:rsidRPr="002648B5">
              <w:rPr>
                <w:sz w:val="18"/>
                <w:szCs w:val="18"/>
              </w:rPr>
              <w:t xml:space="preserve"> de absorção e anti-vazamento. Barreiras laterais: sim. Decorada com personagem: não </w:t>
            </w:r>
            <w:proofErr w:type="gramStart"/>
            <w:r w:rsidRPr="002648B5">
              <w:rPr>
                <w:sz w:val="18"/>
                <w:szCs w:val="18"/>
              </w:rPr>
              <w:t>necessariamente.</w:t>
            </w:r>
            <w:proofErr w:type="gramEnd"/>
            <w:r w:rsidRPr="002648B5">
              <w:rPr>
                <w:sz w:val="18"/>
                <w:szCs w:val="18"/>
              </w:rPr>
              <w:t xml:space="preserve">uso: noturno e diurno composição: celulose, </w:t>
            </w:r>
            <w:proofErr w:type="spellStart"/>
            <w:r w:rsidRPr="002648B5">
              <w:rPr>
                <w:sz w:val="18"/>
                <w:szCs w:val="18"/>
              </w:rPr>
              <w:t>polimero</w:t>
            </w:r>
            <w:proofErr w:type="spellEnd"/>
            <w:r w:rsidRPr="002648B5">
              <w:rPr>
                <w:sz w:val="18"/>
                <w:szCs w:val="18"/>
              </w:rPr>
              <w:t xml:space="preserve"> super absorvente, polipropileno, polietileno elásticos, adesivos </w:t>
            </w:r>
            <w:proofErr w:type="spellStart"/>
            <w:r w:rsidRPr="002648B5">
              <w:rPr>
                <w:sz w:val="18"/>
                <w:szCs w:val="18"/>
              </w:rPr>
              <w:t>aloevera</w:t>
            </w:r>
            <w:proofErr w:type="spellEnd"/>
            <w:r w:rsidRPr="002648B5">
              <w:rPr>
                <w:sz w:val="18"/>
                <w:szCs w:val="18"/>
              </w:rPr>
              <w:t xml:space="preserve"> e vitamina  E. Não contém fibras de algodão. </w:t>
            </w:r>
            <w:proofErr w:type="gramStart"/>
            <w:r w:rsidRPr="002648B5">
              <w:rPr>
                <w:sz w:val="18"/>
                <w:szCs w:val="18"/>
              </w:rPr>
              <w:t>componentes</w:t>
            </w:r>
            <w:proofErr w:type="gramEnd"/>
            <w:r w:rsidRPr="002648B5">
              <w:rPr>
                <w:sz w:val="18"/>
                <w:szCs w:val="18"/>
              </w:rPr>
              <w:t xml:space="preserve"> atóxicos não propensos a causar irritação em contato com a pele.Garantia contra defeito de fabricação.  TAMANHO 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FRALDA DESCARTÁVEL INFANTIL DE</w:t>
            </w:r>
            <w:proofErr w:type="gramStart"/>
            <w:r w:rsidRPr="002648B5">
              <w:rPr>
                <w:sz w:val="18"/>
                <w:szCs w:val="18"/>
              </w:rPr>
              <w:t xml:space="preserve">  </w:t>
            </w:r>
            <w:proofErr w:type="gramEnd"/>
            <w:r w:rsidRPr="002648B5">
              <w:rPr>
                <w:sz w:val="18"/>
                <w:szCs w:val="18"/>
              </w:rPr>
              <w:t xml:space="preserve">ATÉ 6KG : Tecnologia  triple </w:t>
            </w:r>
            <w:proofErr w:type="spellStart"/>
            <w:r w:rsidRPr="002648B5">
              <w:rPr>
                <w:sz w:val="18"/>
                <w:szCs w:val="18"/>
              </w:rPr>
              <w:t>sec.sistema</w:t>
            </w:r>
            <w:proofErr w:type="spellEnd"/>
            <w:r w:rsidRPr="002648B5">
              <w:rPr>
                <w:sz w:val="18"/>
                <w:szCs w:val="18"/>
              </w:rPr>
              <w:t xml:space="preserve"> de absorção e anti-vazamento. Barreiras laterais: sim. Decorada com personagem: não </w:t>
            </w:r>
            <w:proofErr w:type="gramStart"/>
            <w:r w:rsidRPr="002648B5">
              <w:rPr>
                <w:sz w:val="18"/>
                <w:szCs w:val="18"/>
              </w:rPr>
              <w:t>necessariamente.</w:t>
            </w:r>
            <w:proofErr w:type="gramEnd"/>
            <w:r w:rsidRPr="002648B5">
              <w:rPr>
                <w:sz w:val="18"/>
                <w:szCs w:val="18"/>
              </w:rPr>
              <w:t xml:space="preserve">uso: noturno e diurno Composição: celulose, </w:t>
            </w:r>
            <w:proofErr w:type="spellStart"/>
            <w:r w:rsidRPr="002648B5">
              <w:rPr>
                <w:sz w:val="18"/>
                <w:szCs w:val="18"/>
              </w:rPr>
              <w:t>polimero</w:t>
            </w:r>
            <w:proofErr w:type="spellEnd"/>
            <w:r w:rsidRPr="002648B5">
              <w:rPr>
                <w:sz w:val="18"/>
                <w:szCs w:val="18"/>
              </w:rPr>
              <w:t xml:space="preserve"> super absorvente, polipropileno, polietileno elásticos, adesivos </w:t>
            </w:r>
            <w:proofErr w:type="spellStart"/>
            <w:r w:rsidRPr="002648B5">
              <w:rPr>
                <w:sz w:val="18"/>
                <w:szCs w:val="18"/>
              </w:rPr>
              <w:t>aloevera</w:t>
            </w:r>
            <w:proofErr w:type="spellEnd"/>
            <w:r w:rsidRPr="002648B5">
              <w:rPr>
                <w:sz w:val="18"/>
                <w:szCs w:val="18"/>
              </w:rPr>
              <w:t xml:space="preserve"> e vitamina  E . Não contém fibras de algodão. </w:t>
            </w:r>
            <w:proofErr w:type="gramStart"/>
            <w:r w:rsidRPr="002648B5">
              <w:rPr>
                <w:sz w:val="18"/>
                <w:szCs w:val="18"/>
              </w:rPr>
              <w:t>componentes</w:t>
            </w:r>
            <w:proofErr w:type="gramEnd"/>
            <w:r w:rsidRPr="002648B5">
              <w:rPr>
                <w:sz w:val="18"/>
                <w:szCs w:val="18"/>
              </w:rPr>
              <w:t xml:space="preserve"> atóxicos não propensos a causar irritação em contato com a pele.Garantia contra defeito de fabricação. TAMANHO P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FRALDA DESCARTÁVEL INFANTIL12 a 17 KG:</w:t>
            </w:r>
            <w:proofErr w:type="gramStart"/>
            <w:r w:rsidRPr="002648B5">
              <w:rPr>
                <w:sz w:val="18"/>
                <w:szCs w:val="18"/>
              </w:rPr>
              <w:t xml:space="preserve">  </w:t>
            </w:r>
            <w:proofErr w:type="gramEnd"/>
            <w:r w:rsidRPr="002648B5">
              <w:rPr>
                <w:sz w:val="18"/>
                <w:szCs w:val="18"/>
              </w:rPr>
              <w:t xml:space="preserve">Tecnologia triple </w:t>
            </w:r>
            <w:proofErr w:type="spellStart"/>
            <w:r w:rsidRPr="002648B5">
              <w:rPr>
                <w:sz w:val="18"/>
                <w:szCs w:val="18"/>
              </w:rPr>
              <w:t>sec.sistema</w:t>
            </w:r>
            <w:proofErr w:type="spellEnd"/>
            <w:r w:rsidRPr="002648B5">
              <w:rPr>
                <w:sz w:val="18"/>
                <w:szCs w:val="18"/>
              </w:rPr>
              <w:t xml:space="preserve"> de absorção e anti-vazamento. Barreiras laterais: sim. Decorada com personagem: não </w:t>
            </w:r>
            <w:proofErr w:type="gramStart"/>
            <w:r w:rsidRPr="002648B5">
              <w:rPr>
                <w:sz w:val="18"/>
                <w:szCs w:val="18"/>
              </w:rPr>
              <w:t>necessariamente.</w:t>
            </w:r>
            <w:proofErr w:type="gramEnd"/>
            <w:r w:rsidRPr="002648B5">
              <w:rPr>
                <w:sz w:val="18"/>
                <w:szCs w:val="18"/>
              </w:rPr>
              <w:t xml:space="preserve">uso: noturno e diurno composição: celulose, </w:t>
            </w:r>
            <w:proofErr w:type="spellStart"/>
            <w:r w:rsidRPr="002648B5">
              <w:rPr>
                <w:sz w:val="18"/>
                <w:szCs w:val="18"/>
              </w:rPr>
              <w:t>polimero</w:t>
            </w:r>
            <w:proofErr w:type="spellEnd"/>
            <w:r w:rsidRPr="002648B5">
              <w:rPr>
                <w:sz w:val="18"/>
                <w:szCs w:val="18"/>
              </w:rPr>
              <w:t xml:space="preserve"> super absorvente, polipropileno, polietileno elásticos, adesivos </w:t>
            </w:r>
            <w:proofErr w:type="spellStart"/>
            <w:r w:rsidRPr="002648B5">
              <w:rPr>
                <w:sz w:val="18"/>
                <w:szCs w:val="18"/>
              </w:rPr>
              <w:t>aloevera</w:t>
            </w:r>
            <w:proofErr w:type="spellEnd"/>
            <w:r w:rsidRPr="002648B5">
              <w:rPr>
                <w:sz w:val="18"/>
                <w:szCs w:val="18"/>
              </w:rPr>
              <w:t xml:space="preserve"> e vitamina  E . Não contém fibras de algodão. </w:t>
            </w:r>
            <w:proofErr w:type="gramStart"/>
            <w:r w:rsidRPr="002648B5">
              <w:rPr>
                <w:sz w:val="18"/>
                <w:szCs w:val="18"/>
              </w:rPr>
              <w:t>componentes</w:t>
            </w:r>
            <w:proofErr w:type="gramEnd"/>
            <w:r w:rsidRPr="002648B5">
              <w:rPr>
                <w:sz w:val="18"/>
                <w:szCs w:val="18"/>
              </w:rPr>
              <w:t xml:space="preserve"> atóxicos não propensos a causar irritação em contato com a pele.Garantia contra defeito de fabricação. TAMANHO XG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  <w:tr w:rsidR="002648B5" w:rsidRPr="002648B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proofErr w:type="gramStart"/>
            <w:r w:rsidRPr="002648B5"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 w:rsidP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FRALDA GERIATRICA JUVENIL BIGFRAL PLUS - (PACOTE C/ 11 UNIDADES)</w:t>
            </w:r>
            <w:proofErr w:type="gramStart"/>
            <w:r w:rsidRPr="002648B5">
              <w:rPr>
                <w:sz w:val="18"/>
                <w:szCs w:val="18"/>
              </w:rPr>
              <w:t xml:space="preserve">   </w:t>
            </w:r>
            <w:proofErr w:type="gramEnd"/>
            <w:r w:rsidRPr="002648B5">
              <w:rPr>
                <w:sz w:val="18"/>
                <w:szCs w:val="18"/>
              </w:rPr>
              <w:t>ORDEM JUDICIAL</w:t>
            </w:r>
            <w:r>
              <w:rPr>
                <w:sz w:val="18"/>
                <w:szCs w:val="18"/>
              </w:rPr>
              <w:t xml:space="preserve"> </w:t>
            </w:r>
            <w:r w:rsidRPr="002648B5">
              <w:rPr>
                <w:sz w:val="18"/>
                <w:szCs w:val="18"/>
              </w:rPr>
              <w:t xml:space="preserve">CONFORME AUTOS:0801088-19.2018.8.12.0028.  Desenvolvida com toda a tecnologia e qualidade </w:t>
            </w:r>
            <w:proofErr w:type="spellStart"/>
            <w:r w:rsidRPr="002648B5">
              <w:rPr>
                <w:sz w:val="18"/>
                <w:szCs w:val="18"/>
              </w:rPr>
              <w:t>Bigfral</w:t>
            </w:r>
            <w:proofErr w:type="spellEnd"/>
            <w:r w:rsidRPr="002648B5">
              <w:rPr>
                <w:sz w:val="18"/>
                <w:szCs w:val="18"/>
              </w:rPr>
              <w:t xml:space="preserve">, que possua uma camada extra que absorve mais rápido e deixa a pele mais seca, além de proporcionar até 10 horas de proteção total com flocos de gel </w:t>
            </w:r>
            <w:proofErr w:type="spellStart"/>
            <w:r w:rsidRPr="002648B5">
              <w:rPr>
                <w:sz w:val="18"/>
                <w:szCs w:val="18"/>
              </w:rPr>
              <w:t>superfiltrantes</w:t>
            </w:r>
            <w:proofErr w:type="spellEnd"/>
            <w:r w:rsidRPr="002648B5">
              <w:rPr>
                <w:sz w:val="18"/>
                <w:szCs w:val="18"/>
              </w:rPr>
              <w:t xml:space="preserve"> e </w:t>
            </w:r>
            <w:proofErr w:type="spellStart"/>
            <w:r w:rsidRPr="002648B5">
              <w:rPr>
                <w:sz w:val="18"/>
                <w:szCs w:val="18"/>
              </w:rPr>
              <w:t>superabsorventes</w:t>
            </w:r>
            <w:proofErr w:type="spellEnd"/>
            <w:r w:rsidRPr="002648B5">
              <w:rPr>
                <w:sz w:val="18"/>
                <w:szCs w:val="18"/>
              </w:rPr>
              <w:t xml:space="preserve"> que ajudam a distribuir melhor a urina e diminuir o retorno com tecnologia </w:t>
            </w:r>
            <w:proofErr w:type="gramStart"/>
            <w:r w:rsidRPr="002648B5">
              <w:rPr>
                <w:sz w:val="18"/>
                <w:szCs w:val="18"/>
              </w:rPr>
              <w:t>anti-odor</w:t>
            </w:r>
            <w:proofErr w:type="gramEnd"/>
            <w:r w:rsidRPr="002648B5">
              <w:rPr>
                <w:sz w:val="18"/>
                <w:szCs w:val="18"/>
              </w:rPr>
              <w:t>, com indicador de umidade/troca recomendação: peso 20 kg a 33 kg, cintura: 42 a 72 cm.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220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8B5" w:rsidRPr="002648B5" w:rsidRDefault="002648B5">
            <w:pPr>
              <w:pStyle w:val="ParagraphStyle"/>
              <w:rPr>
                <w:rStyle w:val="Normaltext"/>
                <w:sz w:val="18"/>
                <w:szCs w:val="18"/>
              </w:rPr>
            </w:pPr>
          </w:p>
        </w:tc>
      </w:tr>
    </w:tbl>
    <w:p w:rsidR="002648B5" w:rsidRDefault="002648B5" w:rsidP="002648B5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2648B5" w:rsidRPr="002648B5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8B5" w:rsidRPr="002648B5" w:rsidRDefault="002648B5">
            <w:pPr>
              <w:pStyle w:val="ParagraphStyle"/>
              <w:jc w:val="both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2648B5" w:rsidRPr="002648B5" w:rsidRDefault="002648B5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2648B5" w:rsidRPr="002648B5" w:rsidRDefault="002648B5">
            <w:pPr>
              <w:pStyle w:val="ParagraphStyle"/>
              <w:jc w:val="both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BONITO 28/04/2023</w:t>
            </w:r>
          </w:p>
          <w:p w:rsidR="002648B5" w:rsidRPr="002648B5" w:rsidRDefault="002648B5">
            <w:pPr>
              <w:pStyle w:val="ParagraphStyle"/>
              <w:jc w:val="both"/>
              <w:rPr>
                <w:sz w:val="18"/>
                <w:szCs w:val="18"/>
              </w:rPr>
            </w:pPr>
            <w:r w:rsidRPr="002648B5">
              <w:rPr>
                <w:b/>
                <w:bCs/>
                <w:sz w:val="18"/>
                <w:szCs w:val="18"/>
              </w:rPr>
              <w:t>Prazo de entrega dos materiais</w:t>
            </w:r>
            <w:proofErr w:type="gramStart"/>
            <w:r w:rsidRPr="002648B5">
              <w:rPr>
                <w:b/>
                <w:bCs/>
                <w:sz w:val="18"/>
                <w:szCs w:val="18"/>
              </w:rPr>
              <w:t xml:space="preserve">  </w:t>
            </w:r>
            <w:proofErr w:type="gramEnd"/>
            <w:r w:rsidRPr="002648B5">
              <w:rPr>
                <w:b/>
                <w:bCs/>
                <w:sz w:val="18"/>
                <w:szCs w:val="18"/>
              </w:rPr>
              <w:t>_____ dias</w:t>
            </w:r>
            <w:r w:rsidRPr="002648B5">
              <w:rPr>
                <w:sz w:val="18"/>
                <w:szCs w:val="18"/>
              </w:rPr>
              <w:t>, após a assinatura do contrato e/ou documento equivalente.</w:t>
            </w:r>
          </w:p>
          <w:p w:rsidR="002648B5" w:rsidRPr="002648B5" w:rsidRDefault="002648B5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2648B5" w:rsidRPr="002648B5" w:rsidRDefault="002648B5">
            <w:pPr>
              <w:pStyle w:val="ParagraphStyle"/>
              <w:jc w:val="center"/>
              <w:rPr>
                <w:sz w:val="18"/>
                <w:szCs w:val="18"/>
              </w:rPr>
            </w:pPr>
            <w:r w:rsidRPr="002648B5">
              <w:rPr>
                <w:sz w:val="18"/>
                <w:szCs w:val="18"/>
              </w:rPr>
              <w:t>_____________________________________________________________</w:t>
            </w:r>
          </w:p>
          <w:p w:rsidR="002648B5" w:rsidRPr="002648B5" w:rsidRDefault="002648B5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2648B5">
              <w:rPr>
                <w:b/>
                <w:bCs/>
                <w:sz w:val="18"/>
                <w:szCs w:val="18"/>
              </w:rPr>
              <w:t>CARIMBO E ASSINATURA DO REPRESENTANTE LEGAL DA EMPRESA</w:t>
            </w:r>
          </w:p>
          <w:p w:rsidR="002648B5" w:rsidRPr="002648B5" w:rsidRDefault="002648B5">
            <w:pPr>
              <w:pStyle w:val="ParagraphStyle"/>
              <w:jc w:val="center"/>
              <w:rPr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8B5" w:rsidRPr="002648B5" w:rsidRDefault="002648B5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2648B5" w:rsidRPr="002648B5" w:rsidRDefault="002648B5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2648B5" w:rsidRPr="002648B5" w:rsidRDefault="002648B5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2648B5" w:rsidRPr="002648B5" w:rsidRDefault="002648B5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2648B5">
              <w:rPr>
                <w:b/>
                <w:bCs/>
                <w:sz w:val="18"/>
                <w:szCs w:val="18"/>
              </w:rPr>
              <w:t>CARIMBO</w:t>
            </w:r>
          </w:p>
          <w:p w:rsidR="002648B5" w:rsidRPr="002648B5" w:rsidRDefault="002648B5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2648B5">
              <w:rPr>
                <w:b/>
                <w:bCs/>
                <w:sz w:val="18"/>
                <w:szCs w:val="18"/>
              </w:rPr>
              <w:t>CNPJ DA EMPRESA</w:t>
            </w:r>
          </w:p>
        </w:tc>
      </w:tr>
    </w:tbl>
    <w:p w:rsidR="002648B5" w:rsidRDefault="002648B5" w:rsidP="002648B5">
      <w:pPr>
        <w:pStyle w:val="ParagraphStyle"/>
        <w:rPr>
          <w:rFonts w:ascii="Times New Roman" w:hAnsi="Times New Roman" w:cs="Times New Roman"/>
        </w:rPr>
      </w:pPr>
    </w:p>
    <w:p w:rsidR="002648B5" w:rsidRDefault="002648B5" w:rsidP="002648B5">
      <w:pPr>
        <w:pStyle w:val="ParagraphStyle"/>
        <w:rPr>
          <w:rStyle w:val="Normaltext"/>
        </w:rPr>
      </w:pPr>
    </w:p>
    <w:p w:rsidR="002648B5" w:rsidRDefault="002648B5" w:rsidP="002648B5">
      <w:pPr>
        <w:pStyle w:val="ParagraphStyle"/>
        <w:rPr>
          <w:rStyle w:val="Normaltext"/>
        </w:rPr>
      </w:pPr>
    </w:p>
    <w:p w:rsidR="002648B5" w:rsidRDefault="002648B5" w:rsidP="002648B5">
      <w:pPr>
        <w:pStyle w:val="ParagraphStyle"/>
        <w:rPr>
          <w:rStyle w:val="Normaltext"/>
        </w:rPr>
      </w:pPr>
    </w:p>
    <w:p w:rsidR="002648B5" w:rsidRDefault="002648B5" w:rsidP="002648B5">
      <w:pPr>
        <w:pStyle w:val="ParagraphStyle"/>
        <w:rPr>
          <w:rStyle w:val="Normaltext"/>
        </w:rPr>
      </w:pPr>
    </w:p>
    <w:p w:rsidR="002648B5" w:rsidRDefault="002648B5" w:rsidP="002648B5">
      <w:pPr>
        <w:pStyle w:val="ParagraphStyle"/>
        <w:rPr>
          <w:rStyle w:val="Normaltext"/>
        </w:rPr>
      </w:pPr>
    </w:p>
    <w:p w:rsidR="002648B5" w:rsidRDefault="002648B5" w:rsidP="002648B5">
      <w:pPr>
        <w:pStyle w:val="ParagraphStyle"/>
        <w:rPr>
          <w:rStyle w:val="Normaltext"/>
        </w:rPr>
      </w:pPr>
    </w:p>
    <w:p w:rsidR="00A17063" w:rsidRPr="002648B5" w:rsidRDefault="00A17063" w:rsidP="002648B5"/>
    <w:sectPr w:rsidR="00A17063" w:rsidRPr="002648B5" w:rsidSect="003550E7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1106F0"/>
    <w:rsid w:val="001A505F"/>
    <w:rsid w:val="00252EC0"/>
    <w:rsid w:val="002648B5"/>
    <w:rsid w:val="0039799D"/>
    <w:rsid w:val="00490CD7"/>
    <w:rsid w:val="00560CC9"/>
    <w:rsid w:val="00590FFB"/>
    <w:rsid w:val="00617629"/>
    <w:rsid w:val="00713F19"/>
    <w:rsid w:val="009407C5"/>
    <w:rsid w:val="00946CA9"/>
    <w:rsid w:val="009552FF"/>
    <w:rsid w:val="00A17063"/>
    <w:rsid w:val="00B45B5B"/>
    <w:rsid w:val="00BC622D"/>
    <w:rsid w:val="00C937D4"/>
    <w:rsid w:val="00CC493D"/>
    <w:rsid w:val="00D63B61"/>
    <w:rsid w:val="00D911A7"/>
    <w:rsid w:val="00E94FF6"/>
    <w:rsid w:val="00EB7BF7"/>
    <w:rsid w:val="00ED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789</Words>
  <Characters>4262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2023-04-12T19:22:00Z</cp:lastPrinted>
  <dcterms:created xsi:type="dcterms:W3CDTF">2023-04-28T11:24:00Z</dcterms:created>
  <dcterms:modified xsi:type="dcterms:W3CDTF">2023-04-28T11:32:00Z</dcterms:modified>
</cp:coreProperties>
</file>